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63" w:rsidRPr="00D723EA" w:rsidRDefault="00D723EA" w:rsidP="00D72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23EA">
        <w:rPr>
          <w:rFonts w:ascii="Times New Roman" w:hAnsi="Times New Roman" w:cs="Times New Roman"/>
          <w:b/>
          <w:sz w:val="28"/>
          <w:szCs w:val="28"/>
        </w:rPr>
        <w:t>Rendszeres Szociális Ösztöndíj pályázat felhívás a 2018-19. tanév II. félévre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Hallgató!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szociális helyzetének megítélése szükséges a rászorultsági alapon adható juttatásokra való jogosultsághoz. A rendszeres és rendkívüli szociális ösztöndíjat pályázat benyújtásával lehet igényelni, melynek rendszere és menete 2018 szeptemberétől megváltozott. Pályázni csak a nappali tagozatos, államilag finanszírozott képzésben résztvevő, aktív jogviszonnyal rendelkező hallgatók tudnak. </w:t>
      </w:r>
    </w:p>
    <w:p w:rsid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Pályázatot benyújtani kizárólag a NEPTUN felületen 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D723E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Ügyintézés / Kérvények leadása menüpontban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térítési és juttatási szabályzat 4. számú függeléke alapján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hyperlink r:id="rId5" w:tgtFrame="_blank" w:tooltip="4. sz. Függelék: A rendszeres szociális ösztöndíjkérelmek részletes elemzési rendszere a 2018/2019-es tanévtől" w:history="1">
        <w:r w:rsidRPr="00D72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 rendszeres szociális ösztöndíjkérelmek részletes elemzési rendszere</w:t>
        </w:r>
      </w:hyperlink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6" w:tgtFrame="_blank" w:history="1">
        <w:r w:rsidRPr="00D72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https://szie.hu/sites/default/files/hjt_4._fuggelek_szocialis-tamogatasi-rendszer.pdf</w:t>
        </w:r>
      </w:hyperlink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) 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ott megjelölt dokumentumok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feltöltésével lehet 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(kizárólag PDF formátumban!)</w:t>
      </w: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Határidők és fontos tudnivalók: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rendszeres szociális helyzetet vizsgáló kérelmek leadásának ideje: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2019. január 24. 12.00 - 2019. február 14. 24.00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rendszeres szociális helyzetet vizsgáló dokumentumokat kizárólag </w:t>
      </w:r>
      <w:proofErr w:type="spellStart"/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 lehet feltölteni, majd a </w:t>
      </w:r>
      <w:proofErr w:type="spellStart"/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Neptunból</w:t>
      </w:r>
      <w:proofErr w:type="spellEnd"/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kinyomtatott és aláírt adatlapot 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Hallgatói Önkormányzat gyűjtőpontjára </w:t>
      </w: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megadott határidőig kell leadni.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Hiánypótlási időszak:</w:t>
      </w:r>
    </w:p>
    <w:p w:rsidR="00D723EA" w:rsidRPr="00D723EA" w:rsidRDefault="00D723EA" w:rsidP="007F1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2019. január 25. 00.00 - 2019. február 20. 00.00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hiánypótlás tényéről a hallgató a </w:t>
      </w:r>
      <w:proofErr w:type="spellStart"/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Neptunban</w:t>
      </w:r>
      <w:proofErr w:type="spellEnd"/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tájékozódhat: a kérelem állapota </w:t>
      </w: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javításra visszaküldött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lesz. </w:t>
      </w: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Javításra visszaküldött státusz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esetén hiánypótlás szükséges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Érvényes pályázat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az, </w:t>
      </w: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melyet a hallgató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adatok feltöltése után a </w:t>
      </w: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NEPTUN-</w:t>
      </w:r>
      <w:proofErr w:type="spellStart"/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ból</w:t>
      </w:r>
      <w:proofErr w:type="spellEnd"/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kinyomtat és az aláírt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adatlapot a hallgatói önkormányzat gyűjtőpontjára, </w:t>
      </w: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legkésőbb 2019. február 22-ig (péntek) lead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Felhívjuk a figyelmeteket arra, hogy </w:t>
      </w:r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alátámasztó (</w:t>
      </w:r>
      <w:proofErr w:type="spellStart"/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Neptunba</w:t>
      </w:r>
      <w:proofErr w:type="spellEnd"/>
      <w:r w:rsidRPr="00D72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feltöltött) dokumentumok papír alapú leadása nem szükséges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, de amennyiben bármilyen kétség merül fel a benyújtott kérelem és a mellé csatolt dokumentumok bármelyikének valóságtartalmával, illetve a dokumentumok hitelességével kapcsolatban, azok eredetben történő bemutatása kérhető.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Felhívjuk a figyelmet a polgári perrendtartásról szóló 2016. évi CXXX. törvény alábbi rendelkezéseire:</w:t>
      </w:r>
    </w:p>
    <w:p w:rsidR="00D723EA" w:rsidRPr="00D723EA" w:rsidRDefault="00D723EA" w:rsidP="00D723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§ A teljes bizonyító erejű magánokirat: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(1) Teljes bizonyító erejű a magánokirat, ha</w:t>
      </w:r>
    </w:p>
    <w:p w:rsidR="00D723EA" w:rsidRPr="00D723EA" w:rsidRDefault="00D723EA" w:rsidP="00D723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a kiállító az okiratot saját kezűleg írta és aláírta,</w:t>
      </w:r>
    </w:p>
    <w:p w:rsidR="00D723EA" w:rsidRPr="00D723EA" w:rsidRDefault="00D723EA" w:rsidP="00D723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két tanú igazolja, hogy az okirat aláírója a részben vagy egészben nem általa írt okiratot előttük írta alá, vagy aláírását előttük saját kezű aláírásának ismerte el; igazolásként az okiratot mindkét tanú aláírja, továbbá az okiraton a tanúk nevét és - ha törvény eltérően nem rendelkezik - lakóhelyét, ennek hiányában tartózkodási helyét olvashatóan is fel kell tüntetni,</w:t>
      </w:r>
    </w:p>
    <w:p w:rsidR="00D723EA" w:rsidRPr="00D723EA" w:rsidRDefault="00D723EA" w:rsidP="00D723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az okirat aláírójának aláírását vagy kézjegyét az okiraton bíró vagy közjegyző hitelesíti,</w:t>
      </w:r>
    </w:p>
    <w:p w:rsidR="00D723EA" w:rsidRPr="00D723EA" w:rsidRDefault="00D723EA" w:rsidP="00D723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az okiratot a jogi személy képviseletére jogosult személy a rá vonatkozó szabályok szerint megfelelően aláírja,</w:t>
      </w:r>
    </w:p>
    <w:p w:rsidR="00D723EA" w:rsidRPr="00D723EA" w:rsidRDefault="00D723EA" w:rsidP="00D723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ügyvéd vagy kamarai jogtanácsos az általa készített okirat szabályszerű ellenjegyzésével bizonyítja, hogy az okirat aláírója a más által írt okiratot előtte írta alá vagy aláírását előtte saját kezű aláírásának ismerte el,</w:t>
      </w:r>
    </w:p>
    <w:p w:rsidR="00D723EA" w:rsidRPr="00D723EA" w:rsidRDefault="00D723EA" w:rsidP="00D723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f) 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okiraton az aláíró a minősített vagy minősített tanúsítványon alapuló fokozott biztonságú elektronikus aláírását vagy bélyegzőjét helyezte el, és - amennyiben jogszabály úgy rendelkezik - azon időbélyegzőt helyez el,</w:t>
      </w:r>
    </w:p>
    <w:p w:rsidR="00D723EA" w:rsidRPr="00D723EA" w:rsidRDefault="00D723EA" w:rsidP="00D723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g) 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okiratot az aláíró a Kormány rendeletében meghatározott azonosításra visszavezetett dokumentumhitelesítés szolgáltatással hitelesíti, vagy</w:t>
      </w:r>
    </w:p>
    <w:p w:rsidR="00D723EA" w:rsidRPr="00D723EA" w:rsidRDefault="00D723EA" w:rsidP="00D723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23E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h) </w:t>
      </w: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olyan, törvényben vagy kormányrendeletben meghatározott szolgáltatás keretében jött létre, ahol a szolgáltató az okiratot a kiállító azonosításán keresztül a kiállító személyéhez rendeli és a személyhez rendelést a kiállító saját kezű aláírására egyértelműen visszavezethető adattal együtt vagy az alapján hitelesen igazolja; továbbá a szolgáltató az egyértelmű személyhez rendelésről kiállított igazolást elektronikus dokumentumba kapcsolt, elválaszthatatlan záradékba foglalja és azt az okirattal együtt legalább fokozott biztonságú elektronikus bélyegzővel és legalább fokozott biztonságú időbélyegzővel</w:t>
      </w:r>
      <w:proofErr w:type="gramEnd"/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látja el.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Bármilyen kérdésetek van, fordulhattok az adott kari hallgatói önkormányzat szociális támogatásokért felelős referenséhez.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Üdvözlettel:</w:t>
      </w:r>
    </w:p>
    <w:p w:rsidR="00D723EA" w:rsidRPr="00D723EA" w:rsidRDefault="00D723EA" w:rsidP="00D72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3EA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Hallgatói Önkormányzat</w:t>
      </w:r>
    </w:p>
    <w:p w:rsidR="00D723EA" w:rsidRPr="00D723EA" w:rsidRDefault="00D723EA" w:rsidP="00D723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23EA" w:rsidRPr="00D7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283"/>
    <w:multiLevelType w:val="multilevel"/>
    <w:tmpl w:val="0D54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668E6"/>
    <w:multiLevelType w:val="multilevel"/>
    <w:tmpl w:val="0FEAF412"/>
    <w:lvl w:ilvl="0">
      <w:start w:val="3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EA"/>
    <w:rsid w:val="00282823"/>
    <w:rsid w:val="007F1359"/>
    <w:rsid w:val="00CE3263"/>
    <w:rsid w:val="00D7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5768E-B2CA-4168-B503-D021A854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23E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723E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D72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ie.hu/sites/default/files/hjt_4._fuggelek_szocialis-tamogatasi-rendszer.pdf" TargetMode="External"/><Relationship Id="rId5" Type="http://schemas.openxmlformats.org/officeDocument/2006/relationships/hyperlink" Target="https://szie.hu/sites/default/files/hjt_4._fuggelek_szocialis-tamogatasi-rendsz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Pásztorné Dr. Huszár Klára</dc:creator>
  <cp:keywords/>
  <dc:description/>
  <cp:lastModifiedBy>Dalmadi István</cp:lastModifiedBy>
  <cp:revision>2</cp:revision>
  <dcterms:created xsi:type="dcterms:W3CDTF">2019-01-30T09:42:00Z</dcterms:created>
  <dcterms:modified xsi:type="dcterms:W3CDTF">2019-01-30T09:42:00Z</dcterms:modified>
</cp:coreProperties>
</file>