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4F8" w:rsidRDefault="00793819" w:rsidP="00E154F8">
      <w:pPr>
        <w:ind w:left="360"/>
        <w:jc w:val="center"/>
        <w:rPr>
          <w:b/>
          <w:bCs/>
        </w:rPr>
      </w:pPr>
      <w:r>
        <w:rPr>
          <w:b/>
          <w:bCs/>
        </w:rPr>
        <w:t>2019</w:t>
      </w:r>
      <w:r w:rsidR="00E154F8">
        <w:rPr>
          <w:b/>
          <w:bCs/>
        </w:rPr>
        <w:t>-</w:t>
      </w:r>
      <w:r w:rsidR="009221F5">
        <w:rPr>
          <w:b/>
          <w:bCs/>
        </w:rPr>
        <w:t>20</w:t>
      </w:r>
      <w:r>
        <w:rPr>
          <w:b/>
          <w:bCs/>
        </w:rPr>
        <w:t>20</w:t>
      </w:r>
      <w:r w:rsidR="00071851">
        <w:rPr>
          <w:b/>
          <w:bCs/>
        </w:rPr>
        <w:t xml:space="preserve"> </w:t>
      </w:r>
      <w:r w:rsidR="009221F5">
        <w:rPr>
          <w:b/>
          <w:bCs/>
        </w:rPr>
        <w:t>tavaszi</w:t>
      </w:r>
      <w:r w:rsidR="00E154F8">
        <w:rPr>
          <w:b/>
          <w:bCs/>
        </w:rPr>
        <w:t xml:space="preserve"> félév</w:t>
      </w:r>
    </w:p>
    <w:p w:rsidR="005B06C5" w:rsidRDefault="005B06C5" w:rsidP="005B06C5">
      <w:pPr>
        <w:jc w:val="center"/>
        <w:rPr>
          <w:b/>
          <w:bCs/>
        </w:rPr>
      </w:pPr>
      <w:r>
        <w:rPr>
          <w:b/>
          <w:bCs/>
        </w:rPr>
        <w:t>Élelmiszer</w:t>
      </w:r>
      <w:r w:rsidR="00FE79EB">
        <w:rPr>
          <w:b/>
          <w:bCs/>
        </w:rPr>
        <w:t>-</w:t>
      </w:r>
      <w:r>
        <w:rPr>
          <w:b/>
          <w:bCs/>
        </w:rPr>
        <w:t>biztonság</w:t>
      </w:r>
      <w:r w:rsidR="00FE79EB">
        <w:rPr>
          <w:b/>
          <w:bCs/>
        </w:rPr>
        <w:t xml:space="preserve">i és –minőségi mérnök </w:t>
      </w:r>
      <w:proofErr w:type="spellStart"/>
      <w:r w:rsidR="00FE79EB">
        <w:rPr>
          <w:b/>
          <w:bCs/>
        </w:rPr>
        <w:t>MSc</w:t>
      </w:r>
      <w:proofErr w:type="spellEnd"/>
    </w:p>
    <w:p w:rsidR="009221F5" w:rsidRDefault="009221F5" w:rsidP="005B06C5">
      <w:pPr>
        <w:jc w:val="center"/>
        <w:rPr>
          <w:b/>
          <w:bCs/>
        </w:rPr>
      </w:pPr>
    </w:p>
    <w:p w:rsidR="00E154F8" w:rsidRPr="00904D79" w:rsidRDefault="00E154F8" w:rsidP="00E154F8">
      <w:pPr>
        <w:jc w:val="center"/>
        <w:rPr>
          <w:sz w:val="28"/>
          <w:szCs w:val="28"/>
        </w:rPr>
      </w:pPr>
      <w:r w:rsidRPr="00904D79">
        <w:rPr>
          <w:b/>
          <w:bCs/>
          <w:sz w:val="28"/>
          <w:szCs w:val="28"/>
        </w:rPr>
        <w:t xml:space="preserve">Zárószigorlat </w:t>
      </w:r>
      <w:r>
        <w:rPr>
          <w:b/>
          <w:bCs/>
          <w:sz w:val="28"/>
          <w:szCs w:val="28"/>
        </w:rPr>
        <w:t>I</w:t>
      </w:r>
      <w:r w:rsidRPr="00904D79">
        <w:rPr>
          <w:b/>
          <w:bCs/>
          <w:sz w:val="28"/>
          <w:szCs w:val="28"/>
        </w:rPr>
        <w:t>.</w:t>
      </w:r>
    </w:p>
    <w:p w:rsidR="00E154F8" w:rsidRDefault="00E154F8" w:rsidP="005B06C5">
      <w:pPr>
        <w:jc w:val="center"/>
        <w:rPr>
          <w:b/>
          <w:bCs/>
        </w:rPr>
      </w:pPr>
    </w:p>
    <w:p w:rsidR="009221F5" w:rsidRPr="00CC625F" w:rsidRDefault="009221F5" w:rsidP="009221F5">
      <w:pPr>
        <w:jc w:val="center"/>
        <w:rPr>
          <w:b/>
          <w:bCs/>
          <w:color w:val="000000" w:themeColor="text1"/>
        </w:rPr>
      </w:pPr>
      <w:r w:rsidRPr="00CC625F">
        <w:rPr>
          <w:b/>
          <w:bCs/>
          <w:color w:val="000000" w:themeColor="text1"/>
        </w:rPr>
        <w:t xml:space="preserve">Általános szakmai ismeretek záróvizsga tételek </w:t>
      </w:r>
    </w:p>
    <w:p w:rsidR="009221F5" w:rsidRPr="00CC625F" w:rsidRDefault="009221F5" w:rsidP="009221F5">
      <w:pPr>
        <w:jc w:val="center"/>
        <w:rPr>
          <w:b/>
          <w:bCs/>
          <w:color w:val="000000" w:themeColor="text1"/>
        </w:rPr>
      </w:pPr>
    </w:p>
    <w:p w:rsidR="009221F5" w:rsidRPr="00CC625F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 xml:space="preserve">Irányítási rendszerek, integrált irányítási rendszerek, minőségirányítási rendszerek. A minőség fogalma, a fogalom fejlődése. </w:t>
      </w:r>
    </w:p>
    <w:p w:rsidR="009221F5" w:rsidRPr="00CC625F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 xml:space="preserve">Minőségirányítási rendszerek (ISO 9001). Élelmiszerbiztonsági rendszerek (ISO 22000-es sorozat, BRC, IFS). Élelmiszerbiztonsági piramis. </w:t>
      </w:r>
    </w:p>
    <w:p w:rsidR="009221F5" w:rsidRPr="00CC625F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>Az ISO 9001-es minőségirányítási rendszerek követelményei: a szabvány felépítése, a minőségirányítás alapelvei, a minőségirányítási dokumentáció hierarchiája és főbb jellemzői.</w:t>
      </w:r>
    </w:p>
    <w:p w:rsidR="009221F5" w:rsidRPr="00CC625F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 xml:space="preserve">A HACCP alapelvei, a HACCP megvalósításának lépései és a rendszer fenntartása. Kapcsolódás más élelmiszerbiztonsági- és integrált irányítási rendszerekbe. Kritikus szabályozási pont és </w:t>
      </w:r>
      <w:proofErr w:type="spellStart"/>
      <w:r w:rsidRPr="00CC625F">
        <w:rPr>
          <w:color w:val="000000" w:themeColor="text1"/>
        </w:rPr>
        <w:t>prerekvizit</w:t>
      </w:r>
      <w:proofErr w:type="spellEnd"/>
      <w:r w:rsidRPr="00CC625F">
        <w:rPr>
          <w:color w:val="000000" w:themeColor="text1"/>
        </w:rPr>
        <w:t xml:space="preserve"> feltételek összehasonlítása.  </w:t>
      </w:r>
    </w:p>
    <w:p w:rsidR="009221F5" w:rsidRPr="00CC625F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 xml:space="preserve">Minőségügyi audit. Az audit fogalma, célja, fajtái, menete. Az audit sikerességét befolyásoló tényezők. </w:t>
      </w:r>
    </w:p>
    <w:p w:rsidR="009221F5" w:rsidRPr="00CC625F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>Az akkreditálás és tanúsítás rendszere, célja. Szabványok.</w:t>
      </w:r>
    </w:p>
    <w:p w:rsidR="009221F5" w:rsidRPr="00DA4FDD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CC625F">
        <w:rPr>
          <w:color w:val="000000" w:themeColor="text1"/>
        </w:rPr>
        <w:t>Az élelmiszerlánc hatósági felügyeletének rendszere Magyarországon. A magyar élelmiszerjog jellegzetességei (a legfontosabb hazai törvények és rendeletek bemutatá</w:t>
      </w:r>
      <w:r>
        <w:t>sa).</w:t>
      </w:r>
    </w:p>
    <w:p w:rsidR="009221F5" w:rsidRPr="00DA4FDD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>
        <w:t xml:space="preserve">Az élelmiszerlánc-biztonságot érintő legfontosabb jogszabályok és szervezetek az </w:t>
      </w:r>
      <w:r w:rsidRPr="00DA4FDD">
        <w:t>Európai Unió</w:t>
      </w:r>
      <w:r>
        <w:t>ban.</w:t>
      </w:r>
    </w:p>
    <w:p w:rsidR="009221F5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proofErr w:type="spellStart"/>
      <w:r w:rsidRPr="00DA4FDD">
        <w:t>Nyomonkövetés</w:t>
      </w:r>
      <w:proofErr w:type="spellEnd"/>
      <w:r w:rsidRPr="00DA4FDD">
        <w:t xml:space="preserve"> </w:t>
      </w:r>
      <w:r>
        <w:t>jogszabályi</w:t>
      </w:r>
      <w:r w:rsidRPr="00DA4FDD">
        <w:t xml:space="preserve"> </w:t>
      </w:r>
      <w:r>
        <w:t>meghatározása</w:t>
      </w:r>
      <w:r w:rsidRPr="00DA4FDD">
        <w:t xml:space="preserve"> és </w:t>
      </w:r>
      <w:r>
        <w:t>gyakorlata.</w:t>
      </w:r>
    </w:p>
    <w:p w:rsidR="009221F5" w:rsidRPr="00DA4FDD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DA4FDD">
        <w:t>A kockázatelemzés rendszere</w:t>
      </w:r>
      <w:r>
        <w:t>, jogszabályi háttere, elméleti és gyakorlati működése,</w:t>
      </w:r>
      <w:r w:rsidRPr="00DA4FDD">
        <w:t xml:space="preserve"> </w:t>
      </w:r>
      <w:r>
        <w:t>intézményei.</w:t>
      </w:r>
    </w:p>
    <w:p w:rsidR="009221F5" w:rsidRPr="008C4807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DA4FDD">
        <w:t>A fogyasztó</w:t>
      </w:r>
      <w:r>
        <w:t>i</w:t>
      </w:r>
      <w:r w:rsidRPr="00DA4FDD">
        <w:t xml:space="preserve"> kockázatészlelés </w:t>
      </w:r>
      <w:r>
        <w:t>jellegzetességei és mechanizmusa</w:t>
      </w:r>
      <w:r w:rsidRPr="008C4807">
        <w:t xml:space="preserve">; </w:t>
      </w:r>
      <w:r>
        <w:t>a</w:t>
      </w:r>
      <w:r w:rsidRPr="008C4807">
        <w:t>z élelmiszerbiztonsági kockázatkommunikáció típusai, feladatai, szempontjai és tervezése.</w:t>
      </w:r>
    </w:p>
    <w:p w:rsidR="009221F5" w:rsidRPr="00DA4FDD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8C4807">
        <w:t>Az élelmiszer-piac megismerésének módszerei és eszközei. Az élelmiszeripari</w:t>
      </w:r>
      <w:r w:rsidRPr="00DA4FDD">
        <w:t xml:space="preserve"> termékfejlesztés, mint a marketing eszköze</w:t>
      </w:r>
      <w:r>
        <w:t>.</w:t>
      </w:r>
    </w:p>
    <w:p w:rsidR="009221F5" w:rsidRPr="00DA4FDD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654C36">
        <w:t>Az élelmiszer-fogyasztást befolyásoló tényezők és azok trendjei.</w:t>
      </w:r>
      <w:r w:rsidRPr="00C915B2">
        <w:t xml:space="preserve"> </w:t>
      </w:r>
      <w:r w:rsidRPr="00DA4FDD">
        <w:t>Az élelmiszer-fogyasztókkal történő kommunikáció csatornái, jellemzői</w:t>
      </w:r>
      <w:r>
        <w:t>.</w:t>
      </w:r>
    </w:p>
    <w:p w:rsidR="009221F5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C14DCA">
        <w:t xml:space="preserve">Az élelmiszer-értékesítés csatornái. </w:t>
      </w:r>
      <w:proofErr w:type="spellStart"/>
      <w:r w:rsidRPr="00C14DCA">
        <w:t>Árkialakítás</w:t>
      </w:r>
      <w:proofErr w:type="spellEnd"/>
      <w:r w:rsidRPr="00C14DCA">
        <w:t xml:space="preserve"> az élelmiszerpiacon.</w:t>
      </w:r>
    </w:p>
    <w:p w:rsidR="009221F5" w:rsidRDefault="009221F5" w:rsidP="009221F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>
        <w:rPr>
          <w:lang w:eastAsia="en-US"/>
        </w:rPr>
        <w:t>Élelmiszervállalkozások működtetésének jogszabályokban meghatározott kötelezettségei és felelősségi kérdései.</w:t>
      </w:r>
    </w:p>
    <w:p w:rsidR="009221F5" w:rsidRDefault="009221F5" w:rsidP="005B06C5">
      <w:pPr>
        <w:jc w:val="center"/>
        <w:rPr>
          <w:b/>
          <w:bCs/>
        </w:rPr>
      </w:pPr>
    </w:p>
    <w:p w:rsidR="00070A73" w:rsidRPr="00CC625F" w:rsidRDefault="00070A73" w:rsidP="00070A73">
      <w:pPr>
        <w:tabs>
          <w:tab w:val="left" w:pos="567"/>
        </w:tabs>
        <w:spacing w:before="120"/>
        <w:ind w:left="567" w:hanging="567"/>
        <w:rPr>
          <w:color w:val="000000" w:themeColor="text1"/>
        </w:rPr>
      </w:pPr>
    </w:p>
    <w:p w:rsidR="00E154F8" w:rsidRPr="00CC625F" w:rsidRDefault="00E154F8" w:rsidP="00E154F8">
      <w:pPr>
        <w:jc w:val="center"/>
        <w:rPr>
          <w:color w:val="000000" w:themeColor="text1"/>
          <w:sz w:val="28"/>
          <w:szCs w:val="28"/>
        </w:rPr>
      </w:pPr>
      <w:r w:rsidRPr="00CC625F">
        <w:rPr>
          <w:b/>
          <w:bCs/>
          <w:color w:val="000000" w:themeColor="text1"/>
          <w:sz w:val="28"/>
          <w:szCs w:val="28"/>
        </w:rPr>
        <w:t>Zárószigorlat II.</w:t>
      </w:r>
    </w:p>
    <w:p w:rsidR="00E154F8" w:rsidRPr="00CC625F" w:rsidRDefault="00E154F8" w:rsidP="00E154F8">
      <w:pPr>
        <w:tabs>
          <w:tab w:val="left" w:pos="567"/>
        </w:tabs>
        <w:spacing w:before="120"/>
        <w:rPr>
          <w:color w:val="000000" w:themeColor="text1"/>
        </w:rPr>
      </w:pPr>
    </w:p>
    <w:p w:rsidR="009221F5" w:rsidRDefault="009221F5" w:rsidP="009221F5">
      <w:pPr>
        <w:jc w:val="center"/>
        <w:rPr>
          <w:b/>
          <w:bCs/>
        </w:rPr>
      </w:pPr>
      <w:r>
        <w:rPr>
          <w:b/>
          <w:bCs/>
        </w:rPr>
        <w:t>Szakmaspecifikus záróvizsga (zárószigorlati) tételek</w:t>
      </w:r>
    </w:p>
    <w:p w:rsidR="009221F5" w:rsidRDefault="009221F5" w:rsidP="009221F5">
      <w:pPr>
        <w:jc w:val="center"/>
        <w:rPr>
          <w:b/>
          <w:bCs/>
          <w:i/>
        </w:rPr>
      </w:pPr>
      <w:r w:rsidRPr="00FE6C9C">
        <w:rPr>
          <w:b/>
          <w:bCs/>
          <w:i/>
        </w:rPr>
        <w:t>Az élelmiszer-minőség és -biztonság mikrobiológiai vonatkozásai</w:t>
      </w:r>
    </w:p>
    <w:p w:rsidR="009221F5" w:rsidRDefault="009221F5" w:rsidP="009221F5">
      <w:pPr>
        <w:jc w:val="center"/>
      </w:pPr>
    </w:p>
    <w:p w:rsidR="009221F5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 xml:space="preserve">Nyers húsok </w:t>
      </w:r>
      <w:proofErr w:type="spellStart"/>
      <w:r>
        <w:t>mikrobió</w:t>
      </w:r>
      <w:r w:rsidRPr="0029577A">
        <w:t>tája</w:t>
      </w:r>
      <w:proofErr w:type="spellEnd"/>
      <w:r w:rsidRPr="0029577A">
        <w:t>, romlása és biztonsága</w:t>
      </w:r>
      <w:r>
        <w:t>. A domináns mikroorganizmusok jellemzése, valamint kimutatásának, azonosításának és tipizálásának lehetőségei</w:t>
      </w:r>
    </w:p>
    <w:p w:rsidR="009221F5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 xml:space="preserve">Húskészítmények </w:t>
      </w:r>
      <w:proofErr w:type="spellStart"/>
      <w:r w:rsidRPr="0029577A">
        <w:t>mikrobi</w:t>
      </w:r>
      <w:r>
        <w:t>ót</w:t>
      </w:r>
      <w:r w:rsidRPr="0029577A">
        <w:t>ája</w:t>
      </w:r>
      <w:proofErr w:type="spellEnd"/>
      <w:r w:rsidRPr="0029577A">
        <w:t>, romlása és biztonsága</w:t>
      </w:r>
      <w:r>
        <w:t xml:space="preserve">. A domináns mikroorganizmusok jellemzése, valamint kimutatásának, azonosításának és tipizálásának lehetőségei </w:t>
      </w:r>
    </w:p>
    <w:p w:rsidR="009221F5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 xml:space="preserve">A baromfihús, a halak és a vadak </w:t>
      </w:r>
      <w:proofErr w:type="spellStart"/>
      <w:r w:rsidRPr="0029577A">
        <w:t>mikrobi</w:t>
      </w:r>
      <w:r>
        <w:t>ó</w:t>
      </w:r>
      <w:r w:rsidRPr="0029577A">
        <w:t>tája</w:t>
      </w:r>
      <w:proofErr w:type="spellEnd"/>
      <w:r w:rsidRPr="0029577A">
        <w:t>, romlása és biztonsága</w:t>
      </w:r>
      <w:r>
        <w:t>. A domináns mikroorganizmusok jellemzése, valamint kimutatásának, azonosításának és tipizálásának lehetőségei</w:t>
      </w:r>
    </w:p>
    <w:p w:rsidR="009221F5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 w:rsidRPr="0029577A">
        <w:t>Tej</w:t>
      </w:r>
      <w:r>
        <w:t xml:space="preserve"> és tejtermékek </w:t>
      </w:r>
      <w:proofErr w:type="spellStart"/>
      <w:r w:rsidRPr="0029577A">
        <w:t>mikrobi</w:t>
      </w:r>
      <w:r>
        <w:t>ó</w:t>
      </w:r>
      <w:r w:rsidRPr="0029577A">
        <w:t>tája</w:t>
      </w:r>
      <w:proofErr w:type="spellEnd"/>
      <w:r w:rsidRPr="0029577A">
        <w:t>, romlása és biztonsága</w:t>
      </w:r>
      <w:r>
        <w:t>. A domináns mikroorganizmusok jellemzése, valamint kimutatásának, azonosításának és tipizálásának lehetőségei</w:t>
      </w:r>
    </w:p>
    <w:p w:rsidR="009221F5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>T</w:t>
      </w:r>
      <w:r w:rsidRPr="0029577A">
        <w:t xml:space="preserve">ojás és hidegkonyhai készítmények </w:t>
      </w:r>
      <w:proofErr w:type="spellStart"/>
      <w:r w:rsidRPr="0029577A">
        <w:t>mikrobi</w:t>
      </w:r>
      <w:r>
        <w:t>ó</w:t>
      </w:r>
      <w:r w:rsidRPr="0029577A">
        <w:t>tája</w:t>
      </w:r>
      <w:proofErr w:type="spellEnd"/>
      <w:r w:rsidRPr="0029577A">
        <w:t>, romlása és biztonsága</w:t>
      </w:r>
      <w:r>
        <w:t>. A domináns mikroorganizmusok jellemzése, valamint kimutatásának, azonosításának és tipizálásának lehetőségei</w:t>
      </w:r>
    </w:p>
    <w:p w:rsidR="009221F5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lastRenderedPageBreak/>
        <w:t xml:space="preserve">Zöldség és gyümölcsfélék (növényi nyersanyagok, </w:t>
      </w:r>
      <w:proofErr w:type="spellStart"/>
      <w:r>
        <w:t>szárítmányok</w:t>
      </w:r>
      <w:proofErr w:type="spellEnd"/>
      <w:r>
        <w:t xml:space="preserve">, fagyasztott termékek) </w:t>
      </w:r>
      <w:proofErr w:type="spellStart"/>
      <w:r>
        <w:t>m</w:t>
      </w:r>
      <w:r w:rsidRPr="0029577A">
        <w:t>ikrobiotája</w:t>
      </w:r>
      <w:proofErr w:type="spellEnd"/>
      <w:r w:rsidRPr="0029577A">
        <w:t>, romlása és biztonsága</w:t>
      </w:r>
      <w:r>
        <w:t>. A domináns mikroorganizmusok jellemzése, valamint kimutatásának, azonosításának és tipizálásának lehetőségei</w:t>
      </w:r>
    </w:p>
    <w:p w:rsidR="009221F5" w:rsidRPr="0029577A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 xml:space="preserve">Gyümölcslevek, üdítőitalok </w:t>
      </w:r>
      <w:proofErr w:type="spellStart"/>
      <w:r w:rsidRPr="0029577A">
        <w:t>mikrobi</w:t>
      </w:r>
      <w:r>
        <w:t>ó</w:t>
      </w:r>
      <w:r w:rsidRPr="0029577A">
        <w:t>tája</w:t>
      </w:r>
      <w:proofErr w:type="spellEnd"/>
      <w:r w:rsidRPr="0029577A">
        <w:t>, romlása és biztonsága</w:t>
      </w:r>
      <w:r>
        <w:t>. A domináns mikroorganizmusok jellemzése, valamint kimutatásának, azonosításának és tipizálásának lehetőségei</w:t>
      </w:r>
    </w:p>
    <w:p w:rsidR="009221F5" w:rsidRPr="00596BF5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 w:rsidRPr="00596BF5">
        <w:t>Gabona</w:t>
      </w:r>
      <w:r>
        <w:t xml:space="preserve">-, malom- és sütőipari termékek </w:t>
      </w:r>
      <w:proofErr w:type="spellStart"/>
      <w:r w:rsidRPr="0029577A">
        <w:t>mikrobi</w:t>
      </w:r>
      <w:r>
        <w:t>ó</w:t>
      </w:r>
      <w:r w:rsidRPr="0029577A">
        <w:t>tája</w:t>
      </w:r>
      <w:proofErr w:type="spellEnd"/>
      <w:r w:rsidRPr="0029577A">
        <w:t>, romlása és biztonsága</w:t>
      </w:r>
      <w:r>
        <w:t>. A domináns mikroorganizmusok jellemzése, valamint kimutatásának, azonosításának és tipizálásának lehetőségei</w:t>
      </w:r>
    </w:p>
    <w:p w:rsidR="009221F5" w:rsidRPr="0029577A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>C</w:t>
      </w:r>
      <w:r w:rsidRPr="00596BF5">
        <w:t>ukor- és édesipari termékek,</w:t>
      </w:r>
      <w:r>
        <w:t xml:space="preserve"> valamint fűszerek </w:t>
      </w:r>
      <w:proofErr w:type="spellStart"/>
      <w:r w:rsidRPr="0029577A">
        <w:t>mikrobi</w:t>
      </w:r>
      <w:r>
        <w:t>ó</w:t>
      </w:r>
      <w:r w:rsidRPr="0029577A">
        <w:t>tája</w:t>
      </w:r>
      <w:proofErr w:type="spellEnd"/>
      <w:r w:rsidRPr="0029577A">
        <w:t>, romlása és biztonsága</w:t>
      </w:r>
      <w:r>
        <w:t>. A domináns mikroorganizmusok jellemzése, valamint kimutatásának, azonosításának és tipizálásának lehetőségei</w:t>
      </w:r>
    </w:p>
    <w:p w:rsidR="009221F5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>Növényolaj, margarin, kávé és</w:t>
      </w:r>
      <w:r w:rsidRPr="00596BF5">
        <w:t xml:space="preserve"> tea</w:t>
      </w:r>
      <w:r>
        <w:t xml:space="preserve"> </w:t>
      </w:r>
      <w:proofErr w:type="spellStart"/>
      <w:r w:rsidRPr="0029577A">
        <w:t>mikrobi</w:t>
      </w:r>
      <w:r>
        <w:t>ó</w:t>
      </w:r>
      <w:r w:rsidRPr="0029577A">
        <w:t>tája</w:t>
      </w:r>
      <w:proofErr w:type="spellEnd"/>
      <w:r w:rsidRPr="0029577A">
        <w:t>, romlása és biztonsága</w:t>
      </w:r>
      <w:r>
        <w:t>. A domináns mikroorganizmusok jellemzése, valamint kimutatásának, azonosításának és tipizálásának lehetőségei</w:t>
      </w:r>
    </w:p>
    <w:p w:rsidR="009221F5" w:rsidRPr="0029577A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 xml:space="preserve">Konzervek, hőkezelt élelmiszerek </w:t>
      </w:r>
      <w:proofErr w:type="spellStart"/>
      <w:r w:rsidRPr="0029577A">
        <w:t>mikrobi</w:t>
      </w:r>
      <w:r>
        <w:t>ó</w:t>
      </w:r>
      <w:r w:rsidRPr="0029577A">
        <w:t>tája</w:t>
      </w:r>
      <w:proofErr w:type="spellEnd"/>
      <w:r w:rsidRPr="0029577A">
        <w:t>, romlása és biztonsága</w:t>
      </w:r>
      <w:r>
        <w:t>. A domináns mikroorganizmusok jellemzése, valamint kimutatásának, azonosításának és tipizálásának lehetőségei</w:t>
      </w:r>
    </w:p>
    <w:p w:rsidR="009221F5" w:rsidRPr="0029577A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>Új élelmiszer</w:t>
      </w:r>
      <w:r w:rsidRPr="0029577A">
        <w:t>tartósítási technológiák és mikrobiológiai vonatkozásaik</w:t>
      </w:r>
    </w:p>
    <w:p w:rsidR="009221F5" w:rsidRPr="0029577A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 w:rsidRPr="0029577A">
        <w:t xml:space="preserve">Tisztítás-fertőtlenítés az élelmiszeriparban; tisztító- és fertőtlenítőszerek. </w:t>
      </w:r>
      <w:r>
        <w:t xml:space="preserve">A </w:t>
      </w:r>
      <w:proofErr w:type="spellStart"/>
      <w:r>
        <w:t>b</w:t>
      </w:r>
      <w:r w:rsidRPr="0029577A">
        <w:t>iofilm</w:t>
      </w:r>
      <w:proofErr w:type="spellEnd"/>
      <w:r w:rsidRPr="0029577A">
        <w:t xml:space="preserve"> kialakulása és mikrobiológiai jellemzése.</w:t>
      </w:r>
    </w:p>
    <w:p w:rsidR="009221F5" w:rsidRPr="0029577A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 w:rsidRPr="0029577A">
        <w:t>A mikrobák szaporodását befolyásoló tényezők és a prediktív modellek szerepe a minőségbiztosításban</w:t>
      </w:r>
    </w:p>
    <w:p w:rsidR="009221F5" w:rsidRPr="0029577A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</w:pPr>
      <w:r w:rsidRPr="0029577A">
        <w:t xml:space="preserve">Kvantitatív </w:t>
      </w:r>
      <w:r>
        <w:t>mikrobiológiai kockázatbecslés</w:t>
      </w:r>
    </w:p>
    <w:p w:rsidR="009221F5" w:rsidRDefault="009221F5" w:rsidP="009221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</w:pPr>
      <w:r>
        <w:t xml:space="preserve">A mikrobiológiai gyorsmódszerek általános jellemzése, teljesítményjellemzők, </w:t>
      </w:r>
      <w:proofErr w:type="spellStart"/>
      <w:r>
        <w:t>validálás</w:t>
      </w:r>
      <w:proofErr w:type="spellEnd"/>
    </w:p>
    <w:p w:rsidR="009221F5" w:rsidRDefault="009221F5" w:rsidP="009221F5">
      <w:pPr>
        <w:tabs>
          <w:tab w:val="left" w:pos="567"/>
        </w:tabs>
        <w:spacing w:before="120"/>
      </w:pPr>
    </w:p>
    <w:p w:rsidR="009221F5" w:rsidRDefault="009221F5" w:rsidP="009221F5">
      <w:pPr>
        <w:jc w:val="center"/>
        <w:rPr>
          <w:b/>
          <w:bCs/>
        </w:rPr>
      </w:pPr>
      <w:r w:rsidRPr="000D4505">
        <w:rPr>
          <w:b/>
          <w:bCs/>
          <w:i/>
        </w:rPr>
        <w:t>Az élelmiszer-minőség és -biztonság méréstechnikai és toxikológia vonatkozásai</w:t>
      </w:r>
    </w:p>
    <w:p w:rsidR="009221F5" w:rsidRPr="000D4505" w:rsidRDefault="009221F5" w:rsidP="009221F5">
      <w:pPr>
        <w:jc w:val="center"/>
        <w:rPr>
          <w:b/>
          <w:bCs/>
          <w:i/>
        </w:rPr>
      </w:pPr>
    </w:p>
    <w:p w:rsidR="009221F5" w:rsidRPr="002F268F" w:rsidRDefault="009221F5" w:rsidP="009221F5">
      <w:pPr>
        <w:numPr>
          <w:ilvl w:val="0"/>
          <w:numId w:val="11"/>
        </w:numPr>
        <w:spacing w:before="120"/>
        <w:ind w:left="567" w:hanging="567"/>
      </w:pPr>
      <w:r w:rsidRPr="002F268F">
        <w:rPr>
          <w:bCs/>
        </w:rPr>
        <w:t xml:space="preserve">Analitikai kémiai mérések </w:t>
      </w:r>
      <w:proofErr w:type="spellStart"/>
      <w:r w:rsidRPr="002F268F">
        <w:rPr>
          <w:bCs/>
        </w:rPr>
        <w:t>validálása</w:t>
      </w:r>
      <w:proofErr w:type="spellEnd"/>
      <w:r w:rsidRPr="002F268F">
        <w:rPr>
          <w:bCs/>
        </w:rPr>
        <w:t xml:space="preserve">. </w:t>
      </w:r>
      <w:r w:rsidRPr="002F268F">
        <w:t xml:space="preserve">A </w:t>
      </w:r>
      <w:proofErr w:type="spellStart"/>
      <w:r w:rsidRPr="002F268F">
        <w:t>validálás</w:t>
      </w:r>
      <w:proofErr w:type="spellEnd"/>
      <w:r w:rsidRPr="002F268F">
        <w:t xml:space="preserve"> általános folyamata és indoka. A fit-</w:t>
      </w:r>
      <w:proofErr w:type="spellStart"/>
      <w:r w:rsidRPr="002F268F">
        <w:t>for</w:t>
      </w:r>
      <w:proofErr w:type="spellEnd"/>
      <w:r w:rsidRPr="002F268F">
        <w:t>-</w:t>
      </w:r>
      <w:proofErr w:type="spellStart"/>
      <w:r w:rsidRPr="002F268F">
        <w:t>purpose</w:t>
      </w:r>
      <w:proofErr w:type="spellEnd"/>
      <w:r w:rsidRPr="002F268F">
        <w:t xml:space="preserve"> elv. Az analitikai mérések teljesítményjellemzői – felsorolás, rövid ismertetés. </w:t>
      </w:r>
    </w:p>
    <w:p w:rsidR="009221F5" w:rsidRPr="002F268F" w:rsidRDefault="009221F5" w:rsidP="009221F5">
      <w:pPr>
        <w:numPr>
          <w:ilvl w:val="0"/>
          <w:numId w:val="11"/>
        </w:numPr>
        <w:spacing w:before="120"/>
        <w:ind w:left="567" w:hanging="567"/>
      </w:pPr>
      <w:r w:rsidRPr="002F268F">
        <w:t xml:space="preserve">Bizonytalansági források az analitikai mérések során. A bizonytalanságok mennyiségi jellemzése, a teljesítményjellemzők meghatározási lehetőségei. </w:t>
      </w:r>
    </w:p>
    <w:p w:rsidR="009221F5" w:rsidRPr="002F268F" w:rsidRDefault="009221F5" w:rsidP="009221F5">
      <w:pPr>
        <w:numPr>
          <w:ilvl w:val="0"/>
          <w:numId w:val="11"/>
        </w:numPr>
        <w:spacing w:before="120"/>
        <w:ind w:left="567" w:hanging="567"/>
      </w:pPr>
      <w:r w:rsidRPr="002F268F">
        <w:t xml:space="preserve">Az analitikai interferenciák és vizsgálati lehetőségei: mátrixhatás, mátrix illesztett kalibrációs technikák, visszanyerés. Külső minőségbiztosítási eszközök, referenciaanyagok és jártassági vizsgálatok szerepe az analitikai minőségbiztosításban. </w:t>
      </w:r>
    </w:p>
    <w:p w:rsidR="009221F5" w:rsidRPr="004D16CD" w:rsidRDefault="009221F5" w:rsidP="009221F5">
      <w:pPr>
        <w:numPr>
          <w:ilvl w:val="0"/>
          <w:numId w:val="11"/>
        </w:numPr>
        <w:spacing w:before="120"/>
        <w:ind w:left="567" w:hanging="567"/>
      </w:pPr>
      <w:r w:rsidRPr="004D16CD">
        <w:t xml:space="preserve">A mintavétel minőségét befolyásoló tényezők. Mintavételi jegyzőkönyv. A kockázat alapú mintavétel logikája, szempontjai. </w:t>
      </w:r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 xml:space="preserve">Emissziós lángfotometria: elve, a műszerek felépítése, jellemzői, zavaró hatások. Egy sütőipari minta példáján, mintameghatározás emissziós </w:t>
      </w:r>
      <w:proofErr w:type="gramStart"/>
      <w:r w:rsidRPr="00CC625F">
        <w:rPr>
          <w:color w:val="000000" w:themeColor="text1"/>
        </w:rPr>
        <w:t>lángfotometriával..</w:t>
      </w:r>
      <w:proofErr w:type="gramEnd"/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Láng atomabszorpciós módszerek: elve, a műszerek felépítése, jellemzők, zavaró hatások, előnyök, hátrányok. Egy húsipari minta alapján, mintameghatározás AAS-el.</w:t>
      </w:r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 xml:space="preserve">Hideggőzös atomabszorpciós módszerek: elve, a műszerek felépítése, jellemzők, zavaró hatások. </w:t>
      </w:r>
      <w:proofErr w:type="spellStart"/>
      <w:r w:rsidRPr="00CC625F">
        <w:rPr>
          <w:color w:val="000000" w:themeColor="text1"/>
        </w:rPr>
        <w:t>Üditőitalokból</w:t>
      </w:r>
      <w:proofErr w:type="spellEnd"/>
      <w:r w:rsidRPr="00CC625F">
        <w:rPr>
          <w:color w:val="000000" w:themeColor="text1"/>
        </w:rPr>
        <w:t xml:space="preserve"> higany tartalom meghatározása.</w:t>
      </w:r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Grafitkemencés atomabszorpciós módszerek: elve, a műszerek felépítése, jellemzők, zavaró hatások, előnyök, hátrányok. Zöldségek nyomelemmeghatározása GF-AAS-el.</w:t>
      </w:r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ICP-AES: elve, a műszerek felépítése, jellemzők, zavaró hatások, előnyök, hátrányok. Tejek nyomelemtartalmának meghatározása ICP-AES-el.</w:t>
      </w:r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 xml:space="preserve">Gázkromatográfia. Elve? Milyen vegyületek, komponensek meghatározására alkalmas? Melyek a </w:t>
      </w:r>
      <w:proofErr w:type="spellStart"/>
      <w:r w:rsidRPr="00CC625F">
        <w:rPr>
          <w:color w:val="000000" w:themeColor="text1"/>
        </w:rPr>
        <w:t>gázkromatográf</w:t>
      </w:r>
      <w:proofErr w:type="spellEnd"/>
      <w:r w:rsidRPr="00CC625F">
        <w:rPr>
          <w:color w:val="000000" w:themeColor="text1"/>
        </w:rPr>
        <w:t xml:space="preserve"> főbb részei? Milyen gázkromatográfiás detektorokat ismer?? Hogyan végezhetjük el egy komponens azonosítását? Borok illékony komponenseinek GC-s meghatározása</w:t>
      </w:r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lastRenderedPageBreak/>
        <w:t>Folyadék-kromatográfia elve és gyakorlata. Legfontosabb elválasztási eljárások és oszlopok ismertetése. Leggyakoribb detektorok ismertetése. Kávék és teák komponenseinek HPLC-s elválasztása és meghatározása.</w:t>
      </w:r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 xml:space="preserve">Atom </w:t>
      </w:r>
      <w:proofErr w:type="spellStart"/>
      <w:r w:rsidRPr="00CC625F">
        <w:rPr>
          <w:color w:val="000000" w:themeColor="text1"/>
        </w:rPr>
        <w:t>tömegspektrometriás</w:t>
      </w:r>
      <w:proofErr w:type="spellEnd"/>
      <w:r w:rsidRPr="00CC625F">
        <w:rPr>
          <w:color w:val="000000" w:themeColor="text1"/>
        </w:rPr>
        <w:t xml:space="preserve"> módszerek: az ICP-MS. Elv, jellemzők, zavaró hatások, ütköző gáz szerepe. Gyakorlati alkalmazás összehasonlítása az ICP-OES-el. Előnyök, hátrányok.</w:t>
      </w:r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 xml:space="preserve">Molekula </w:t>
      </w:r>
      <w:proofErr w:type="spellStart"/>
      <w:r w:rsidRPr="00CC625F">
        <w:rPr>
          <w:color w:val="000000" w:themeColor="text1"/>
        </w:rPr>
        <w:t>tömegspektrometriás</w:t>
      </w:r>
      <w:proofErr w:type="spellEnd"/>
      <w:r w:rsidRPr="00CC625F">
        <w:rPr>
          <w:color w:val="000000" w:themeColor="text1"/>
        </w:rPr>
        <w:t xml:space="preserve"> módszerek: ESI-MS, MALDI-TOF-MS. Elv, jellemzők, zavaró hatások, gyakorlati alkalmazás.</w:t>
      </w:r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 xml:space="preserve">Kapcsolt analitikai rendszerek. Létrehozás indoka. </w:t>
      </w:r>
      <w:proofErr w:type="spellStart"/>
      <w:r w:rsidRPr="00CC625F">
        <w:rPr>
          <w:color w:val="000000" w:themeColor="text1"/>
        </w:rPr>
        <w:t>Ortogonalitás</w:t>
      </w:r>
      <w:proofErr w:type="spellEnd"/>
      <w:r w:rsidRPr="00CC625F">
        <w:rPr>
          <w:color w:val="000000" w:themeColor="text1"/>
        </w:rPr>
        <w:t xml:space="preserve"> és szelektivitás. Előnyök és hátrányok bemutatása a HPLC-FD és a HPLC-ESI-MS/MS rendszerek összevetésén keresztül.</w:t>
      </w:r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Példák az adalékanyagok, technológiai segédanyagok élelmiszerbiztonsági veszélyeire, környezeti eredetű veszélyekre. Példák az élelmiszerekkel érintkező anyagokból kioldódó veszélyekre. Példák az élelmiszerhamisítás veszélyeire.</w:t>
      </w:r>
    </w:p>
    <w:p w:rsidR="009221F5" w:rsidRPr="00CC625F" w:rsidRDefault="009221F5" w:rsidP="009221F5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Példák a természetes élelmiszertermelés során előforduló veszélyekre. Példa a kémiai kockázatelemzés számítására.</w:t>
      </w:r>
    </w:p>
    <w:p w:rsidR="00070A73" w:rsidRDefault="00070A73" w:rsidP="00070A73">
      <w:pPr>
        <w:tabs>
          <w:tab w:val="left" w:pos="567"/>
        </w:tabs>
        <w:spacing w:before="120"/>
      </w:pPr>
    </w:p>
    <w:sectPr w:rsidR="00070A73" w:rsidSect="00E10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F0F"/>
    <w:multiLevelType w:val="hybridMultilevel"/>
    <w:tmpl w:val="4AA63EEC"/>
    <w:lvl w:ilvl="0" w:tplc="040E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 w15:restartNumberingAfterBreak="0">
    <w:nsid w:val="1E351E20"/>
    <w:multiLevelType w:val="hybridMultilevel"/>
    <w:tmpl w:val="CF70A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8B367D"/>
    <w:multiLevelType w:val="hybridMultilevel"/>
    <w:tmpl w:val="EE9ED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3203E"/>
    <w:multiLevelType w:val="hybridMultilevel"/>
    <w:tmpl w:val="65E0A36C"/>
    <w:lvl w:ilvl="0" w:tplc="CB8C762E">
      <w:start w:val="2010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163A6"/>
    <w:multiLevelType w:val="hybridMultilevel"/>
    <w:tmpl w:val="5EC07932"/>
    <w:lvl w:ilvl="0" w:tplc="4B9C032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C2B80"/>
    <w:multiLevelType w:val="hybridMultilevel"/>
    <w:tmpl w:val="E7AC7844"/>
    <w:lvl w:ilvl="0" w:tplc="74F0B7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37EF8"/>
    <w:multiLevelType w:val="hybridMultilevel"/>
    <w:tmpl w:val="A66CEE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005A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D0EC3"/>
    <w:multiLevelType w:val="hybridMultilevel"/>
    <w:tmpl w:val="5C7A225A"/>
    <w:lvl w:ilvl="0" w:tplc="348C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65FDD"/>
    <w:multiLevelType w:val="hybridMultilevel"/>
    <w:tmpl w:val="F52A1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5852"/>
    <w:multiLevelType w:val="hybridMultilevel"/>
    <w:tmpl w:val="225CA8D8"/>
    <w:lvl w:ilvl="0" w:tplc="4B9C032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41594"/>
    <w:multiLevelType w:val="hybridMultilevel"/>
    <w:tmpl w:val="FD96FE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437D8"/>
    <w:multiLevelType w:val="hybridMultilevel"/>
    <w:tmpl w:val="1E4CB6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E071F"/>
    <w:multiLevelType w:val="hybridMultilevel"/>
    <w:tmpl w:val="BEF8B98A"/>
    <w:lvl w:ilvl="0" w:tplc="4B9C032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C5"/>
    <w:rsid w:val="00006904"/>
    <w:rsid w:val="00006DD6"/>
    <w:rsid w:val="0002440A"/>
    <w:rsid w:val="00031F34"/>
    <w:rsid w:val="00036580"/>
    <w:rsid w:val="00042716"/>
    <w:rsid w:val="00053270"/>
    <w:rsid w:val="00064D87"/>
    <w:rsid w:val="00067D44"/>
    <w:rsid w:val="00070A73"/>
    <w:rsid w:val="00071851"/>
    <w:rsid w:val="0007718C"/>
    <w:rsid w:val="000A7CAA"/>
    <w:rsid w:val="000D0BF3"/>
    <w:rsid w:val="00106695"/>
    <w:rsid w:val="00106D8E"/>
    <w:rsid w:val="00117DFC"/>
    <w:rsid w:val="0012481D"/>
    <w:rsid w:val="001601A6"/>
    <w:rsid w:val="00176D73"/>
    <w:rsid w:val="00182652"/>
    <w:rsid w:val="001A175B"/>
    <w:rsid w:val="00205933"/>
    <w:rsid w:val="0022477E"/>
    <w:rsid w:val="00226031"/>
    <w:rsid w:val="0024559C"/>
    <w:rsid w:val="0025277B"/>
    <w:rsid w:val="00274692"/>
    <w:rsid w:val="00276564"/>
    <w:rsid w:val="00283743"/>
    <w:rsid w:val="0029577A"/>
    <w:rsid w:val="002F268F"/>
    <w:rsid w:val="003039C3"/>
    <w:rsid w:val="00306074"/>
    <w:rsid w:val="00322452"/>
    <w:rsid w:val="0032356D"/>
    <w:rsid w:val="00331270"/>
    <w:rsid w:val="0034257C"/>
    <w:rsid w:val="00356019"/>
    <w:rsid w:val="003A61A7"/>
    <w:rsid w:val="003B23BB"/>
    <w:rsid w:val="003B6B40"/>
    <w:rsid w:val="003C6ACD"/>
    <w:rsid w:val="003D4125"/>
    <w:rsid w:val="00454B10"/>
    <w:rsid w:val="00454BB1"/>
    <w:rsid w:val="00463E0D"/>
    <w:rsid w:val="004663F3"/>
    <w:rsid w:val="004756A0"/>
    <w:rsid w:val="004836D1"/>
    <w:rsid w:val="004B6B7B"/>
    <w:rsid w:val="004C3462"/>
    <w:rsid w:val="004D1005"/>
    <w:rsid w:val="004D16CD"/>
    <w:rsid w:val="004E48AE"/>
    <w:rsid w:val="0052008C"/>
    <w:rsid w:val="005244C3"/>
    <w:rsid w:val="00542754"/>
    <w:rsid w:val="00596BF5"/>
    <w:rsid w:val="005B06C5"/>
    <w:rsid w:val="005F5B0F"/>
    <w:rsid w:val="006018B9"/>
    <w:rsid w:val="00655BF1"/>
    <w:rsid w:val="0066545A"/>
    <w:rsid w:val="00676EC1"/>
    <w:rsid w:val="006972CE"/>
    <w:rsid w:val="006F0249"/>
    <w:rsid w:val="00724860"/>
    <w:rsid w:val="0076534A"/>
    <w:rsid w:val="00793819"/>
    <w:rsid w:val="007B03EE"/>
    <w:rsid w:val="00806123"/>
    <w:rsid w:val="00870550"/>
    <w:rsid w:val="00870EF6"/>
    <w:rsid w:val="00876C5D"/>
    <w:rsid w:val="008840EF"/>
    <w:rsid w:val="008A1595"/>
    <w:rsid w:val="008A3127"/>
    <w:rsid w:val="008A4391"/>
    <w:rsid w:val="008D3F55"/>
    <w:rsid w:val="008E1215"/>
    <w:rsid w:val="008E6245"/>
    <w:rsid w:val="00914928"/>
    <w:rsid w:val="009221F5"/>
    <w:rsid w:val="00947714"/>
    <w:rsid w:val="00963F71"/>
    <w:rsid w:val="00966A48"/>
    <w:rsid w:val="009677B5"/>
    <w:rsid w:val="0097449C"/>
    <w:rsid w:val="0098514A"/>
    <w:rsid w:val="00996586"/>
    <w:rsid w:val="009B445E"/>
    <w:rsid w:val="009D046A"/>
    <w:rsid w:val="009E5D36"/>
    <w:rsid w:val="00A2279D"/>
    <w:rsid w:val="00A30313"/>
    <w:rsid w:val="00A65C0A"/>
    <w:rsid w:val="00A87D6F"/>
    <w:rsid w:val="00A94389"/>
    <w:rsid w:val="00AA1577"/>
    <w:rsid w:val="00AC4CE8"/>
    <w:rsid w:val="00AE03D3"/>
    <w:rsid w:val="00AE457F"/>
    <w:rsid w:val="00AF235F"/>
    <w:rsid w:val="00AF35AF"/>
    <w:rsid w:val="00B1066B"/>
    <w:rsid w:val="00B11B1B"/>
    <w:rsid w:val="00B221B8"/>
    <w:rsid w:val="00B30121"/>
    <w:rsid w:val="00B8202D"/>
    <w:rsid w:val="00BB5F0C"/>
    <w:rsid w:val="00BB7EB7"/>
    <w:rsid w:val="00BC6414"/>
    <w:rsid w:val="00BD3623"/>
    <w:rsid w:val="00BE4CD1"/>
    <w:rsid w:val="00C00457"/>
    <w:rsid w:val="00C205C9"/>
    <w:rsid w:val="00C30CE0"/>
    <w:rsid w:val="00C3589A"/>
    <w:rsid w:val="00CB048F"/>
    <w:rsid w:val="00CC625F"/>
    <w:rsid w:val="00CD4BB1"/>
    <w:rsid w:val="00CF2F66"/>
    <w:rsid w:val="00D04F1D"/>
    <w:rsid w:val="00D3058F"/>
    <w:rsid w:val="00D93EAC"/>
    <w:rsid w:val="00DE3137"/>
    <w:rsid w:val="00DE3731"/>
    <w:rsid w:val="00DE710F"/>
    <w:rsid w:val="00E101AD"/>
    <w:rsid w:val="00E154F8"/>
    <w:rsid w:val="00E43B54"/>
    <w:rsid w:val="00E476E2"/>
    <w:rsid w:val="00E5561C"/>
    <w:rsid w:val="00E56910"/>
    <w:rsid w:val="00E662D7"/>
    <w:rsid w:val="00E84A92"/>
    <w:rsid w:val="00EA4E74"/>
    <w:rsid w:val="00ED4B13"/>
    <w:rsid w:val="00EE5305"/>
    <w:rsid w:val="00F212D6"/>
    <w:rsid w:val="00F3187F"/>
    <w:rsid w:val="00F43E1B"/>
    <w:rsid w:val="00F87920"/>
    <w:rsid w:val="00FA0A7C"/>
    <w:rsid w:val="00FB02C8"/>
    <w:rsid w:val="00FB7F1C"/>
    <w:rsid w:val="00FE3D85"/>
    <w:rsid w:val="00FE6C9C"/>
    <w:rsid w:val="00FE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18474-D20D-409F-B0AE-977F9FF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B06C5"/>
    <w:rPr>
      <w:rFonts w:eastAsia="MS Mincho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4B6B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6430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Élelmiszerbiztonság szakirány</vt:lpstr>
      <vt:lpstr>Élelmiszerbiztonság szakirány </vt:lpstr>
    </vt:vector>
  </TitlesOfParts>
  <Company>Budapest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Élelmiszerbiztonság szakirány</dc:title>
  <dc:creator>Bujdosó János</dc:creator>
  <cp:lastModifiedBy>Dalmadi.Istvan@etk.szie.hu</cp:lastModifiedBy>
  <cp:revision>2</cp:revision>
  <cp:lastPrinted>2016-09-29T07:51:00Z</cp:lastPrinted>
  <dcterms:created xsi:type="dcterms:W3CDTF">2020-05-19T09:15:00Z</dcterms:created>
  <dcterms:modified xsi:type="dcterms:W3CDTF">2020-05-19T09:15:00Z</dcterms:modified>
</cp:coreProperties>
</file>